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D0" w:rsidRDefault="00316BD0" w:rsidP="00316BD0">
      <w:pPr>
        <w:shd w:val="clear" w:color="auto" w:fill="FFFFFF"/>
        <w:spacing w:after="0" w:line="252" w:lineRule="atLeast"/>
        <w:jc w:val="right"/>
        <w:textAlignment w:val="baseline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316BD0" w:rsidRPr="00F00F11" w:rsidRDefault="00316BD0" w:rsidP="00316BD0">
      <w:pPr>
        <w:shd w:val="clear" w:color="auto" w:fill="FFFFFF"/>
        <w:spacing w:after="0" w:line="0" w:lineRule="atLeast"/>
        <w:jc w:val="righ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</w:pP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t>4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к административному регламенту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предоставления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муниципальной услуги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"Выдача акта освидетельствования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проведения основных работ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по строительству (реконструкции)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объекта индивидуального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жилищного строительства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с привлечением средств</w:t>
      </w:r>
      <w:r w:rsidRPr="00F00F11">
        <w:rPr>
          <w:rFonts w:ascii="Times New Roman" w:eastAsia="Times New Roman" w:hAnsi="Times New Roman" w:cs="Times New Roman"/>
          <w:color w:val="2D2D2D"/>
          <w:spacing w:val="1"/>
          <w:sz w:val="17"/>
          <w:szCs w:val="17"/>
          <w:lang w:eastAsia="ru-RU"/>
        </w:rPr>
        <w:br/>
        <w:t>материнского (семейного) капитала"</w:t>
      </w:r>
    </w:p>
    <w:p w:rsidR="00316BD0" w:rsidRPr="00F00F11" w:rsidRDefault="00316BD0" w:rsidP="00316BD0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1"/>
          <w:sz w:val="28"/>
          <w:szCs w:val="28"/>
          <w:lang w:eastAsia="ru-RU"/>
        </w:rPr>
      </w:pPr>
      <w:r w:rsidRPr="00E63DCE"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  <w:br/>
      </w:r>
      <w:r w:rsidRPr="00E63DCE">
        <w:rPr>
          <w:rFonts w:ascii="Arial" w:eastAsia="Times New Roman" w:hAnsi="Arial" w:cs="Arial"/>
          <w:color w:val="3C3C3C"/>
          <w:spacing w:val="1"/>
          <w:sz w:val="24"/>
          <w:szCs w:val="24"/>
          <w:lang w:eastAsia="ru-RU"/>
        </w:rPr>
        <w:br/>
      </w:r>
      <w:r w:rsidRPr="00F00F11">
        <w:rPr>
          <w:rFonts w:ascii="Times New Roman" w:eastAsia="Times New Roman" w:hAnsi="Times New Roman" w:cs="Times New Roman"/>
          <w:color w:val="3C3C3C"/>
          <w:spacing w:val="1"/>
          <w:sz w:val="28"/>
          <w:szCs w:val="28"/>
          <w:lang w:eastAsia="ru-RU"/>
        </w:rPr>
        <w:t>Блок-схема предоставления муниципальной услуги</w:t>
      </w:r>
    </w:p>
    <w:p w:rsidR="00316BD0" w:rsidRDefault="00316BD0" w:rsidP="00316BD0">
      <w:pPr>
        <w:shd w:val="clear" w:color="auto" w:fill="FFFFFF"/>
        <w:spacing w:after="0" w:line="252" w:lineRule="atLeast"/>
        <w:jc w:val="center"/>
        <w:textAlignment w:val="baseline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316BD0" w:rsidRDefault="00316BD0" w:rsidP="00316BD0">
      <w:pPr>
        <w:shd w:val="clear" w:color="auto" w:fill="FFFFFF"/>
        <w:spacing w:after="0" w:line="252" w:lineRule="atLeast"/>
        <w:jc w:val="center"/>
        <w:textAlignment w:val="baseline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316BD0" w:rsidRDefault="00316BD0" w:rsidP="00316BD0">
      <w:pPr>
        <w:shd w:val="clear" w:color="auto" w:fill="FFFFFF"/>
        <w:spacing w:after="0" w:line="252" w:lineRule="atLeast"/>
        <w:jc w:val="center"/>
        <w:textAlignment w:val="baseline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913"/>
      </w:tblGrid>
      <w:tr w:rsidR="00316BD0" w:rsidTr="00FB3E73">
        <w:trPr>
          <w:trHeight w:val="790"/>
        </w:trPr>
        <w:tc>
          <w:tcPr>
            <w:tcW w:w="8913" w:type="dxa"/>
          </w:tcPr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>Прием и регистрация заявления и документов для подготовки и выдачи акта освидетельствования</w:t>
            </w: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br/>
              <w:t>проведения основных работ по строительству (реконструкции) объекта индивидуального жилищного строительства</w:t>
            </w: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br/>
              <w:t>с привлечением средств материнского (семейного) капитала</w:t>
            </w:r>
          </w:p>
        </w:tc>
      </w:tr>
    </w:tbl>
    <w:p w:rsidR="00316BD0" w:rsidRDefault="00316BD0" w:rsidP="00316BD0">
      <w:pPr>
        <w:shd w:val="clear" w:color="auto" w:fill="FFFFFF"/>
        <w:spacing w:after="0" w:line="252" w:lineRule="atLeast"/>
        <w:jc w:val="center"/>
        <w:textAlignment w:val="baseline"/>
        <w:rPr>
          <w:rFonts w:eastAsia="Times New Roman" w:cs="Arial"/>
          <w:color w:val="2D2D2D"/>
          <w:spacing w:val="1"/>
          <w:sz w:val="17"/>
          <w:szCs w:val="17"/>
          <w:lang w:eastAsia="ru-RU"/>
        </w:rPr>
      </w:pPr>
      <w:proofErr w:type="spellStart"/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>↓</w:t>
      </w:r>
      <w:proofErr w:type="spellEnd"/>
    </w:p>
    <w:tbl>
      <w:tblPr>
        <w:tblStyle w:val="a3"/>
        <w:tblW w:w="0" w:type="auto"/>
        <w:tblInd w:w="1242" w:type="dxa"/>
        <w:tblLook w:val="04A0"/>
      </w:tblPr>
      <w:tblGrid>
        <w:gridCol w:w="6963"/>
      </w:tblGrid>
      <w:tr w:rsidR="00316BD0" w:rsidTr="00FB3E73">
        <w:trPr>
          <w:trHeight w:val="673"/>
        </w:trPr>
        <w:tc>
          <w:tcPr>
            <w:tcW w:w="6963" w:type="dxa"/>
          </w:tcPr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>Направление заявления и приложенных к нему документов на исполнение</w:t>
            </w:r>
          </w:p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>в Управление архитектуры и градостроительства</w:t>
            </w:r>
          </w:p>
          <w:p w:rsidR="00316BD0" w:rsidRDefault="00316BD0" w:rsidP="00FB3E73">
            <w:pPr>
              <w:spacing w:line="252" w:lineRule="atLeast"/>
              <w:jc w:val="center"/>
              <w:textAlignment w:val="baseline"/>
              <w:rPr>
                <w:rFonts w:ascii="Arial" w:eastAsia="Times New Roman" w:hAnsi="Arial" w:cs="Arial"/>
                <w:color w:val="2D2D2D"/>
                <w:spacing w:val="1"/>
                <w:sz w:val="17"/>
                <w:szCs w:val="17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>Администрации Златоустовского городского округа</w:t>
            </w:r>
          </w:p>
        </w:tc>
      </w:tr>
    </w:tbl>
    <w:p w:rsidR="00316BD0" w:rsidRDefault="00316BD0" w:rsidP="00316BD0">
      <w:pPr>
        <w:shd w:val="clear" w:color="auto" w:fill="FFFFFF"/>
        <w:spacing w:after="0" w:line="252" w:lineRule="atLeast"/>
        <w:jc w:val="center"/>
        <w:textAlignment w:val="baseline"/>
        <w:rPr>
          <w:rFonts w:eastAsia="Times New Roman" w:cs="Arial"/>
          <w:color w:val="2D2D2D"/>
          <w:spacing w:val="1"/>
          <w:sz w:val="17"/>
          <w:szCs w:val="17"/>
          <w:lang w:eastAsia="ru-RU"/>
        </w:rPr>
      </w:pPr>
      <w:proofErr w:type="spellStart"/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>↓</w:t>
      </w:r>
      <w:proofErr w:type="spellEnd"/>
    </w:p>
    <w:tbl>
      <w:tblPr>
        <w:tblStyle w:val="a3"/>
        <w:tblW w:w="0" w:type="auto"/>
        <w:tblInd w:w="3085" w:type="dxa"/>
        <w:tblLook w:val="04A0"/>
      </w:tblPr>
      <w:tblGrid>
        <w:gridCol w:w="3522"/>
      </w:tblGrid>
      <w:tr w:rsidR="00316BD0" w:rsidTr="00FB3E73">
        <w:trPr>
          <w:trHeight w:val="510"/>
        </w:trPr>
        <w:tc>
          <w:tcPr>
            <w:tcW w:w="3522" w:type="dxa"/>
          </w:tcPr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 xml:space="preserve">Проверка полноты предоставления документов, </w:t>
            </w:r>
          </w:p>
          <w:p w:rsidR="00316BD0" w:rsidRDefault="00316BD0" w:rsidP="00FB3E73">
            <w:pPr>
              <w:spacing w:line="252" w:lineRule="atLeast"/>
              <w:jc w:val="center"/>
              <w:textAlignment w:val="baseline"/>
              <w:rPr>
                <w:rFonts w:eastAsia="Times New Roman" w:cs="Arial"/>
                <w:color w:val="2D2D2D"/>
                <w:spacing w:val="1"/>
                <w:sz w:val="17"/>
                <w:szCs w:val="17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>осмотр объекта индивидуального жилищного строительства</w:t>
            </w:r>
          </w:p>
        </w:tc>
      </w:tr>
    </w:tbl>
    <w:p w:rsidR="00316BD0" w:rsidRDefault="00316BD0" w:rsidP="00316BD0">
      <w:pPr>
        <w:shd w:val="clear" w:color="auto" w:fill="FFFFFF"/>
        <w:spacing w:after="0" w:line="252" w:lineRule="atLeast"/>
        <w:jc w:val="center"/>
        <w:textAlignment w:val="baseline"/>
        <w:rPr>
          <w:rFonts w:eastAsia="Times New Roman" w:cs="Arial"/>
          <w:color w:val="2D2D2D"/>
          <w:spacing w:val="1"/>
          <w:sz w:val="17"/>
          <w:szCs w:val="17"/>
          <w:lang w:eastAsia="ru-RU"/>
        </w:rPr>
      </w:pPr>
      <w:proofErr w:type="spellStart"/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>↓</w:t>
      </w:r>
      <w:proofErr w:type="spellEnd"/>
    </w:p>
    <w:tbl>
      <w:tblPr>
        <w:tblStyle w:val="a3"/>
        <w:tblW w:w="0" w:type="auto"/>
        <w:tblInd w:w="3085" w:type="dxa"/>
        <w:tblLook w:val="04A0"/>
      </w:tblPr>
      <w:tblGrid>
        <w:gridCol w:w="3522"/>
      </w:tblGrid>
      <w:tr w:rsidR="00316BD0" w:rsidTr="00FB3E73">
        <w:trPr>
          <w:trHeight w:val="510"/>
        </w:trPr>
        <w:tc>
          <w:tcPr>
            <w:tcW w:w="3522" w:type="dxa"/>
          </w:tcPr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>Основные работы по строительству (реконструкции) выполнены</w:t>
            </w:r>
          </w:p>
        </w:tc>
      </w:tr>
    </w:tbl>
    <w:p w:rsidR="00316BD0" w:rsidRDefault="00316BD0" w:rsidP="00316BD0">
      <w:pPr>
        <w:shd w:val="clear" w:color="auto" w:fill="FFFFFF"/>
        <w:spacing w:after="0" w:line="252" w:lineRule="atLeast"/>
        <w:textAlignment w:val="baseline"/>
        <w:rPr>
          <w:rFonts w:eastAsia="Times New Roman" w:cs="Arial"/>
          <w:color w:val="2D2D2D"/>
          <w:spacing w:val="1"/>
          <w:sz w:val="17"/>
          <w:szCs w:val="17"/>
          <w:lang w:eastAsia="ru-RU"/>
        </w:rPr>
      </w:pPr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 xml:space="preserve">                                                                        ↙                                                                                        ↘</w:t>
      </w:r>
    </w:p>
    <w:p w:rsidR="00316BD0" w:rsidRPr="00F00F11" w:rsidRDefault="00316BD0" w:rsidP="00316BD0">
      <w:pPr>
        <w:shd w:val="clear" w:color="auto" w:fill="FFFFFF"/>
        <w:spacing w:after="0" w:line="252" w:lineRule="atLeast"/>
        <w:textAlignment w:val="baseline"/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</w:pPr>
      <w:r w:rsidRPr="00F00F1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                                           Нет</w:t>
      </w:r>
      <w:proofErr w:type="gramStart"/>
      <w:r w:rsidRPr="00F00F1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 xml:space="preserve">                                                        Д</w:t>
      </w:r>
      <w:proofErr w:type="gramEnd"/>
      <w:r w:rsidRPr="00F00F11">
        <w:rPr>
          <w:rFonts w:ascii="Times New Roman" w:eastAsia="Times New Roman" w:hAnsi="Times New Roman" w:cs="Times New Roman"/>
          <w:color w:val="2D2D2D"/>
          <w:spacing w:val="1"/>
          <w:sz w:val="24"/>
          <w:szCs w:val="24"/>
          <w:lang w:eastAsia="ru-RU"/>
        </w:rPr>
        <w:t>а</w:t>
      </w:r>
    </w:p>
    <w:p w:rsidR="00316BD0" w:rsidRDefault="00316BD0" w:rsidP="00316BD0">
      <w:pPr>
        <w:shd w:val="clear" w:color="auto" w:fill="FFFFFF"/>
        <w:spacing w:after="0" w:line="252" w:lineRule="atLeast"/>
        <w:textAlignment w:val="baseline"/>
        <w:rPr>
          <w:rFonts w:eastAsia="Times New Roman" w:cs="Arial"/>
          <w:color w:val="2D2D2D"/>
          <w:spacing w:val="1"/>
          <w:sz w:val="17"/>
          <w:szCs w:val="17"/>
          <w:lang w:eastAsia="ru-RU"/>
        </w:rPr>
      </w:pPr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 xml:space="preserve">                                                                      </w:t>
      </w:r>
      <w:proofErr w:type="spellStart"/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>↓</w:t>
      </w:r>
      <w:proofErr w:type="spellEnd"/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 xml:space="preserve">                                                                                             </w:t>
      </w:r>
      <w:proofErr w:type="spellStart"/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>↓</w:t>
      </w:r>
      <w:proofErr w:type="spellEnd"/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16BD0" w:rsidTr="00FB3E73">
        <w:tc>
          <w:tcPr>
            <w:tcW w:w="4926" w:type="dxa"/>
          </w:tcPr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</w:p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>Подготовка отказа в выдаче акта освидетельствования</w:t>
            </w:r>
          </w:p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</w:p>
        </w:tc>
        <w:tc>
          <w:tcPr>
            <w:tcW w:w="4927" w:type="dxa"/>
          </w:tcPr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</w:p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>Подготовка и подписание акта освидетельствования</w:t>
            </w:r>
          </w:p>
        </w:tc>
      </w:tr>
    </w:tbl>
    <w:p w:rsidR="00316BD0" w:rsidRDefault="00316BD0" w:rsidP="00316BD0">
      <w:pPr>
        <w:shd w:val="clear" w:color="auto" w:fill="FFFFFF"/>
        <w:spacing w:after="0" w:line="252" w:lineRule="atLeast"/>
        <w:textAlignment w:val="baseline"/>
        <w:rPr>
          <w:rFonts w:eastAsia="Times New Roman" w:cs="Arial"/>
          <w:color w:val="2D2D2D"/>
          <w:spacing w:val="1"/>
          <w:sz w:val="17"/>
          <w:szCs w:val="17"/>
          <w:lang w:eastAsia="ru-RU"/>
        </w:rPr>
      </w:pPr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 xml:space="preserve">                                                                                                                        </w:t>
      </w:r>
      <w:proofErr w:type="spellStart"/>
      <w:r>
        <w:rPr>
          <w:rFonts w:eastAsia="Times New Roman" w:cs="Arial"/>
          <w:color w:val="2D2D2D"/>
          <w:spacing w:val="1"/>
          <w:sz w:val="17"/>
          <w:szCs w:val="17"/>
          <w:lang w:eastAsia="ru-RU"/>
        </w:rPr>
        <w:t>↓</w:t>
      </w:r>
      <w:proofErr w:type="spellEnd"/>
    </w:p>
    <w:tbl>
      <w:tblPr>
        <w:tblStyle w:val="a3"/>
        <w:tblW w:w="0" w:type="auto"/>
        <w:tblInd w:w="1526" w:type="dxa"/>
        <w:tblLook w:val="04A0"/>
      </w:tblPr>
      <w:tblGrid>
        <w:gridCol w:w="7362"/>
      </w:tblGrid>
      <w:tr w:rsidR="00316BD0" w:rsidTr="00FB3E73">
        <w:trPr>
          <w:trHeight w:val="261"/>
        </w:trPr>
        <w:tc>
          <w:tcPr>
            <w:tcW w:w="7362" w:type="dxa"/>
          </w:tcPr>
          <w:p w:rsidR="00316BD0" w:rsidRDefault="00316BD0" w:rsidP="00FB3E73">
            <w:pPr>
              <w:spacing w:line="252" w:lineRule="atLeast"/>
              <w:textAlignment w:val="baseline"/>
              <w:rPr>
                <w:rFonts w:eastAsia="Times New Roman" w:cs="Arial"/>
                <w:color w:val="2D2D2D"/>
                <w:spacing w:val="1"/>
                <w:sz w:val="17"/>
                <w:szCs w:val="17"/>
              </w:rPr>
            </w:pPr>
          </w:p>
          <w:p w:rsidR="00316BD0" w:rsidRPr="00F00F11" w:rsidRDefault="00316BD0" w:rsidP="00FB3E73">
            <w:pPr>
              <w:spacing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</w:pPr>
            <w:r w:rsidRPr="00F00F11">
              <w:rPr>
                <w:rFonts w:ascii="Times New Roman" w:eastAsia="Times New Roman" w:hAnsi="Times New Roman" w:cs="Times New Roman"/>
                <w:color w:val="2D2D2D"/>
                <w:spacing w:val="1"/>
                <w:sz w:val="24"/>
                <w:szCs w:val="24"/>
              </w:rPr>
              <w:t>Выдача акта освидетельствования либо отказа в выдаче акта освидетельствования заявителю</w:t>
            </w:r>
          </w:p>
          <w:p w:rsidR="00316BD0" w:rsidRDefault="00316BD0" w:rsidP="00FB3E73">
            <w:pPr>
              <w:spacing w:line="252" w:lineRule="atLeast"/>
              <w:textAlignment w:val="baseline"/>
              <w:rPr>
                <w:rFonts w:eastAsia="Times New Roman" w:cs="Arial"/>
                <w:color w:val="2D2D2D"/>
                <w:spacing w:val="1"/>
                <w:sz w:val="17"/>
                <w:szCs w:val="17"/>
              </w:rPr>
            </w:pPr>
          </w:p>
        </w:tc>
      </w:tr>
    </w:tbl>
    <w:p w:rsidR="00316BD0" w:rsidRDefault="00316BD0" w:rsidP="00316BD0">
      <w:pPr>
        <w:shd w:val="clear" w:color="auto" w:fill="FFFFFF"/>
        <w:spacing w:after="0" w:line="252" w:lineRule="atLeast"/>
        <w:textAlignment w:val="baseline"/>
        <w:rPr>
          <w:rFonts w:eastAsia="Times New Roman" w:cs="Arial"/>
          <w:color w:val="2D2D2D"/>
          <w:spacing w:val="1"/>
          <w:sz w:val="17"/>
          <w:szCs w:val="17"/>
          <w:lang w:eastAsia="ru-RU"/>
        </w:rPr>
      </w:pPr>
    </w:p>
    <w:p w:rsidR="00316BD0" w:rsidRPr="00E63DCE" w:rsidRDefault="00316BD0" w:rsidP="00316BD0">
      <w:pPr>
        <w:shd w:val="clear" w:color="auto" w:fill="FFFFFF"/>
        <w:spacing w:after="0" w:line="252" w:lineRule="atLeast"/>
        <w:jc w:val="center"/>
        <w:textAlignment w:val="baseline"/>
        <w:rPr>
          <w:rFonts w:ascii="Arial" w:eastAsia="Times New Roman" w:hAnsi="Arial" w:cs="Arial"/>
          <w:color w:val="2D2D2D"/>
          <w:spacing w:val="1"/>
          <w:sz w:val="17"/>
          <w:szCs w:val="17"/>
          <w:lang w:eastAsia="ru-RU"/>
        </w:rPr>
      </w:pPr>
    </w:p>
    <w:p w:rsidR="00C61A38" w:rsidRDefault="00C61A38"/>
    <w:sectPr w:rsidR="00C61A38" w:rsidSect="00C61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16BD0"/>
    <w:rsid w:val="00316BD0"/>
    <w:rsid w:val="00C61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BD0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B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Кирилова Елена Валерьевна</dc:creator>
  <cp:lastModifiedBy>Кирилова Елена Валерьевна</cp:lastModifiedBy>
  <cp:revision>1</cp:revision>
  <dcterms:created xsi:type="dcterms:W3CDTF">2022-02-24T09:56:00Z</dcterms:created>
  <dcterms:modified xsi:type="dcterms:W3CDTF">2022-02-24T09:56:00Z</dcterms:modified>
</cp:coreProperties>
</file>